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424F0" w14:textId="14FD0765" w:rsidR="00AE3099" w:rsidRPr="00AE3099" w:rsidRDefault="00AE3099" w:rsidP="00AE3099">
      <w:pPr>
        <w:rPr>
          <w:b/>
          <w:sz w:val="17"/>
          <w:szCs w:val="17"/>
        </w:rPr>
      </w:pPr>
      <w:r w:rsidRPr="00AE3099">
        <w:rPr>
          <w:b/>
          <w:sz w:val="17"/>
          <w:szCs w:val="17"/>
        </w:rPr>
        <w:t>EXTRATO DE INEXIGIBILIDADE DE LICITAÇÃO Nº 011/2026</w:t>
      </w:r>
    </w:p>
    <w:p w14:paraId="1C11CD21" w14:textId="5DA0F310" w:rsidR="00AE3099" w:rsidRPr="00AE3099" w:rsidRDefault="00AE3099" w:rsidP="00AE3099">
      <w:pPr>
        <w:pStyle w:val="PargrafodaLista"/>
        <w:spacing w:line="360" w:lineRule="auto"/>
        <w:ind w:left="0"/>
        <w:rPr>
          <w:sz w:val="17"/>
          <w:szCs w:val="17"/>
        </w:rPr>
      </w:pPr>
      <w:r w:rsidRPr="00AE3099">
        <w:rPr>
          <w:sz w:val="17"/>
          <w:szCs w:val="17"/>
        </w:rPr>
        <w:t xml:space="preserve">A Prefeitura Municipal de Matupá, comunica a todos os interessados que realizou </w:t>
      </w:r>
      <w:r w:rsidRPr="00AE3099">
        <w:rPr>
          <w:bCs/>
          <w:sz w:val="17"/>
          <w:szCs w:val="17"/>
        </w:rPr>
        <w:t xml:space="preserve">o </w:t>
      </w:r>
      <w:r w:rsidRPr="00AE3099">
        <w:rPr>
          <w:sz w:val="17"/>
          <w:szCs w:val="17"/>
        </w:rPr>
        <w:t xml:space="preserve">processo de INEXIGIBILIDADE DE LICITAÇÃO, COM VISTAS À CONTRATAÇÃO DE EMPRESA ESPECIALIZADA PARA REALIZAÇÃO DE FORMAÇÃO PEDAGÓGICA E CONTINUADA PARA OS PROFISSIONAIS DA EDUCAÇÃO, EM ATENDIMENTO ÀS NECESSIDADES DA SECRETARIA MUNICIPAL DE EDUCAÇÃO DE MATUPÁ/MT, </w:t>
      </w:r>
      <w:r w:rsidRPr="00AE3099">
        <w:rPr>
          <w:rFonts w:eastAsia="PMingLiU"/>
          <w:sz w:val="17"/>
          <w:szCs w:val="17"/>
        </w:rPr>
        <w:t xml:space="preserve">onde se contratou a empresa </w:t>
      </w:r>
      <w:r w:rsidRPr="00AE3099">
        <w:rPr>
          <w:sz w:val="17"/>
          <w:szCs w:val="17"/>
        </w:rPr>
        <w:t xml:space="preserve">ESCOPO SOLUÇÕES LTDA inscrita no CNPJ sob p nº 48.748.185/0001-43 com um valor total estimado de </w:t>
      </w:r>
      <w:r w:rsidRPr="00AE3099">
        <w:rPr>
          <w:rFonts w:eastAsia="PMingLiU"/>
          <w:sz w:val="17"/>
          <w:szCs w:val="17"/>
        </w:rPr>
        <w:t xml:space="preserve">R$ 179.880,00. O processo tem Fundamentos Legais nos </w:t>
      </w:r>
      <w:r w:rsidRPr="00AE3099">
        <w:rPr>
          <w:iCs/>
          <w:sz w:val="17"/>
          <w:szCs w:val="17"/>
        </w:rPr>
        <w:t>Art. 74, III</w:t>
      </w:r>
      <w:r w:rsidRPr="00AE3099">
        <w:rPr>
          <w:i/>
          <w:sz w:val="17"/>
          <w:szCs w:val="17"/>
        </w:rPr>
        <w:t xml:space="preserve">, </w:t>
      </w:r>
      <w:r w:rsidRPr="00AE3099">
        <w:rPr>
          <w:iCs/>
          <w:sz w:val="17"/>
          <w:szCs w:val="17"/>
        </w:rPr>
        <w:t>alínea</w:t>
      </w:r>
      <w:r w:rsidRPr="00AE3099">
        <w:rPr>
          <w:i/>
          <w:sz w:val="17"/>
          <w:szCs w:val="17"/>
        </w:rPr>
        <w:t xml:space="preserve"> f, </w:t>
      </w:r>
      <w:r w:rsidRPr="00AE3099">
        <w:rPr>
          <w:rFonts w:eastAsia="PMingLiU"/>
          <w:sz w:val="17"/>
          <w:szCs w:val="17"/>
        </w:rPr>
        <w:t xml:space="preserve">da Lei 14.1333/2021.  </w:t>
      </w:r>
      <w:r w:rsidRPr="00AE3099">
        <w:rPr>
          <w:rFonts w:eastAsia="PMingLiU"/>
          <w:sz w:val="17"/>
          <w:szCs w:val="17"/>
        </w:rPr>
        <w:t>M</w:t>
      </w:r>
      <w:r w:rsidRPr="00AE3099">
        <w:rPr>
          <w:sz w:val="17"/>
          <w:szCs w:val="17"/>
        </w:rPr>
        <w:t>atupá – MT, 11 de maio de 2026.</w:t>
      </w:r>
      <w:r w:rsidRPr="00AE3099">
        <w:rPr>
          <w:sz w:val="17"/>
          <w:szCs w:val="17"/>
        </w:rPr>
        <w:t xml:space="preserve"> </w:t>
      </w:r>
      <w:r w:rsidRPr="00AE3099">
        <w:rPr>
          <w:sz w:val="17"/>
          <w:szCs w:val="17"/>
        </w:rPr>
        <w:t xml:space="preserve">SUELEN CRISTINE JAROSESKI </w:t>
      </w:r>
      <w:r w:rsidRPr="00AE3099">
        <w:rPr>
          <w:sz w:val="17"/>
          <w:szCs w:val="17"/>
        </w:rPr>
        <w:t>-</w:t>
      </w:r>
      <w:r w:rsidRPr="00AE3099">
        <w:rPr>
          <w:sz w:val="17"/>
          <w:szCs w:val="17"/>
        </w:rPr>
        <w:t xml:space="preserve"> Agente de Contratação </w:t>
      </w:r>
      <w:r w:rsidRPr="00AE3099">
        <w:rPr>
          <w:sz w:val="17"/>
          <w:szCs w:val="17"/>
        </w:rPr>
        <w:t>-</w:t>
      </w:r>
    </w:p>
    <w:p w14:paraId="71F72E92" w14:textId="77777777" w:rsidR="00AE3099" w:rsidRPr="00F44E7A" w:rsidRDefault="00AE3099" w:rsidP="00AE3099">
      <w:pPr>
        <w:rPr>
          <w:sz w:val="24"/>
          <w:szCs w:val="24"/>
        </w:rPr>
      </w:pPr>
    </w:p>
    <w:p w14:paraId="1AC3FB7F" w14:textId="77777777" w:rsidR="007C180D" w:rsidRDefault="007C180D"/>
    <w:sectPr w:rsidR="007C18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99"/>
    <w:rsid w:val="007C180D"/>
    <w:rsid w:val="00A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6C69"/>
  <w15:chartTrackingRefBased/>
  <w15:docId w15:val="{CA98AF2A-D2A8-484D-A354-1A4F38D6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09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egundo,List I Paragraph,Lista Colorida - Ênfase 11,Normal com bullets,Lista Paragrafo em Preto,Texto,Marcadores PDTI,Lista Itens,Normal - Marcadores,Parágrafo da Lista11,lp1,DOCs_Paragrafo-1"/>
    <w:basedOn w:val="Normal"/>
    <w:link w:val="PargrafodaListaChar"/>
    <w:uiPriority w:val="34"/>
    <w:qFormat/>
    <w:rsid w:val="00AE3099"/>
    <w:pPr>
      <w:ind w:left="720"/>
      <w:contextualSpacing/>
    </w:pPr>
  </w:style>
  <w:style w:type="character" w:customStyle="1" w:styleId="PargrafodaListaChar">
    <w:name w:val="Parágrafo da Lista Char"/>
    <w:aliases w:val="Segundo Char,List I Paragraph Char,Lista Colorida - Ênfase 11 Char,Normal com bullets Char,Lista Paragrafo em Preto Char,Texto Char,Marcadores PDTI Char,Lista Itens Char,Normal - Marcadores Char,Parágrafo da Lista11 Char,lp1 Char"/>
    <w:link w:val="PargrafodaLista"/>
    <w:uiPriority w:val="34"/>
    <w:qFormat/>
    <w:locked/>
    <w:rsid w:val="00AE3099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2026-05-12T17:10:00Z</dcterms:created>
  <dcterms:modified xsi:type="dcterms:W3CDTF">2026-05-12T17:11:00Z</dcterms:modified>
</cp:coreProperties>
</file>