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F100" w14:textId="77777777" w:rsidR="002E009C" w:rsidRPr="002E009C" w:rsidRDefault="002E009C" w:rsidP="002E009C">
      <w:pPr>
        <w:rPr>
          <w:b/>
          <w:sz w:val="17"/>
          <w:szCs w:val="17"/>
        </w:rPr>
      </w:pPr>
      <w:r w:rsidRPr="002E009C">
        <w:rPr>
          <w:b/>
          <w:sz w:val="17"/>
          <w:szCs w:val="17"/>
        </w:rPr>
        <w:t>EXTRATO DE INEXIGIBILIDADE DE LICITAÇÃO Nº 026/2025</w:t>
      </w:r>
    </w:p>
    <w:p w14:paraId="228E521F" w14:textId="20ECDCEC" w:rsidR="002E009C" w:rsidRPr="002E009C" w:rsidRDefault="002E009C" w:rsidP="002E009C">
      <w:pPr>
        <w:spacing w:line="276" w:lineRule="auto"/>
        <w:ind w:right="-1"/>
        <w:rPr>
          <w:sz w:val="17"/>
          <w:szCs w:val="17"/>
        </w:rPr>
      </w:pPr>
      <w:r w:rsidRPr="002E009C">
        <w:rPr>
          <w:sz w:val="17"/>
          <w:szCs w:val="17"/>
        </w:rPr>
        <w:t xml:space="preserve">A Prefeitura Municipal de Matupá, comunica a todos os interessados que realizou </w:t>
      </w:r>
      <w:r w:rsidRPr="002E009C">
        <w:rPr>
          <w:bCs/>
          <w:sz w:val="17"/>
          <w:szCs w:val="17"/>
        </w:rPr>
        <w:t xml:space="preserve">o </w:t>
      </w:r>
      <w:r w:rsidRPr="002E009C">
        <w:rPr>
          <w:sz w:val="17"/>
          <w:szCs w:val="17"/>
        </w:rPr>
        <w:t>PROCESSO DE INEXIGIBILIDADE DE LICITAÇÃO PARA REALIZAÇÃO DE MANUTENÇÕES NOS EQUIPAMENTOS LABORATORIAIS EM ATENDIMENTO AS NECESSIDADES DO LABORATÓRIO MUNICIPAL DE MATUPÁ/MT</w:t>
      </w:r>
      <w:r w:rsidRPr="002E009C">
        <w:rPr>
          <w:rFonts w:eastAsia="PMingLiU"/>
          <w:sz w:val="17"/>
          <w:szCs w:val="17"/>
        </w:rPr>
        <w:t xml:space="preserve">, onde se contratou as empresas: CQC – TECNOLOGIA EM SISTEMAS DIAGNOSTICOS LTDA </w:t>
      </w:r>
      <w:r w:rsidRPr="002E009C">
        <w:rPr>
          <w:sz w:val="17"/>
          <w:szCs w:val="17"/>
        </w:rPr>
        <w:t xml:space="preserve">inscrita no CNPJ 46.962.122/0001-60 e M. S DIAGNÓSTICA LTDA inscrita no CNPJ 00.970.175/0003-93 com um valor total estimado de </w:t>
      </w:r>
      <w:r w:rsidRPr="002E009C">
        <w:rPr>
          <w:rFonts w:eastAsia="PMingLiU"/>
          <w:sz w:val="17"/>
          <w:szCs w:val="17"/>
        </w:rPr>
        <w:t xml:space="preserve">R$ 24.178,95. O processo tem Fundamentos Legais nos </w:t>
      </w:r>
      <w:r w:rsidRPr="002E009C">
        <w:rPr>
          <w:i/>
          <w:sz w:val="17"/>
          <w:szCs w:val="17"/>
        </w:rPr>
        <w:t>Art. 74</w:t>
      </w:r>
      <w:r w:rsidRPr="002E009C">
        <w:rPr>
          <w:rFonts w:eastAsia="PMingLiU"/>
          <w:sz w:val="17"/>
          <w:szCs w:val="17"/>
        </w:rPr>
        <w:t xml:space="preserve"> da Lei 14.1333/2021.  </w:t>
      </w:r>
      <w:r w:rsidRPr="002E009C">
        <w:rPr>
          <w:sz w:val="17"/>
          <w:szCs w:val="17"/>
        </w:rPr>
        <w:t>Matupá – MT, 2</w:t>
      </w:r>
      <w:r w:rsidR="003E460A">
        <w:rPr>
          <w:sz w:val="17"/>
          <w:szCs w:val="17"/>
        </w:rPr>
        <w:t>3</w:t>
      </w:r>
      <w:r w:rsidRPr="002E009C">
        <w:rPr>
          <w:sz w:val="17"/>
          <w:szCs w:val="17"/>
        </w:rPr>
        <w:t xml:space="preserve"> de julho de 2025. SUELEN CRISTINE JAROSESKI - Agente de Contratação -</w:t>
      </w:r>
    </w:p>
    <w:p w14:paraId="48F14282" w14:textId="77777777" w:rsidR="002E009C" w:rsidRPr="0047245B" w:rsidRDefault="002E009C" w:rsidP="002E009C">
      <w:pPr>
        <w:rPr>
          <w:sz w:val="24"/>
          <w:szCs w:val="24"/>
        </w:rPr>
      </w:pPr>
    </w:p>
    <w:p w14:paraId="16C99B98" w14:textId="77777777" w:rsidR="003B3AE9" w:rsidRDefault="003B3AE9"/>
    <w:sectPr w:rsidR="003B3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9C"/>
    <w:rsid w:val="002E009C"/>
    <w:rsid w:val="003B3AE9"/>
    <w:rsid w:val="003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D012"/>
  <w15:chartTrackingRefBased/>
  <w15:docId w15:val="{08F4AFDD-7464-452F-84C6-AB0DA00F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9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2</cp:revision>
  <dcterms:created xsi:type="dcterms:W3CDTF">2025-07-22T13:54:00Z</dcterms:created>
  <dcterms:modified xsi:type="dcterms:W3CDTF">2025-07-23T18:53:00Z</dcterms:modified>
</cp:coreProperties>
</file>