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1E4D7" w14:textId="0DE4F989" w:rsidR="00E439DF" w:rsidRPr="00E439DF" w:rsidRDefault="00E439DF" w:rsidP="00E439DF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r w:rsidRPr="00E439DF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AVISO DE RESULTADO - CREDENCIAMENTO 009/2025 </w:t>
      </w:r>
      <w:r w:rsidRPr="00E439DF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E439DF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60D720E2" w14:textId="4D930571" w:rsidR="00E439DF" w:rsidRPr="00E439DF" w:rsidRDefault="00E439DF" w:rsidP="00E439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17"/>
          <w:szCs w:val="17"/>
          <w:lang w:eastAsia="pt-BR"/>
        </w:rPr>
      </w:pPr>
      <w:r w:rsidRPr="00E439DF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Comissão Permanente de Licitação, comunica a todos os interessados que recebeu documentos e credenciou no PROCESSO DE </w:t>
      </w:r>
      <w:r w:rsidRPr="00E439DF">
        <w:rPr>
          <w:rFonts w:ascii="Times New Roman" w:hAnsi="Times New Roman"/>
          <w:bCs/>
          <w:sz w:val="17"/>
          <w:szCs w:val="17"/>
          <w:lang w:val="pt"/>
        </w:rPr>
        <w:t xml:space="preserve">CREDENCIAMENTO DE EMPRESA ESPECIALIZADA EM PRESTAÇÃO DE SERVIÇOS DE CAMINHÃO BASCULANTE NO MÍNIMO 12 M³, EM ATENDIMENTO AS NECESSIDADES DA PREFEITURA MUNICIPAL DE MATUPÁ/MT </w:t>
      </w:r>
      <w:r w:rsidRPr="00E439DF">
        <w:rPr>
          <w:rFonts w:ascii="Times New Roman" w:eastAsia="PMingLiU" w:hAnsi="Times New Roman"/>
          <w:bCs/>
          <w:kern w:val="0"/>
          <w:sz w:val="17"/>
          <w:szCs w:val="17"/>
          <w:lang w:eastAsia="pt-BR"/>
        </w:rPr>
        <w:t xml:space="preserve">as Empresas: </w:t>
      </w:r>
      <w:r w:rsidRPr="00E439DF">
        <w:rPr>
          <w:rFonts w:ascii="Times New Roman" w:eastAsiaTheme="minorEastAsia" w:hAnsi="Times New Roman"/>
          <w:bCs/>
          <w:kern w:val="0"/>
          <w:sz w:val="17"/>
          <w:szCs w:val="17"/>
          <w:lang w:val="pt-PT" w:eastAsia="pt-BR"/>
        </w:rPr>
        <w:t xml:space="preserve">SL TRANSPORTE LTDA inscrita no CNPJ sob o nº 46.905.421/0001-62 e LIMA TRANSPORTE RODOVIÁRIO DE CARGAS LTDA inscrita no CNPJ sob o nº 44.362.714/0001-15. </w:t>
      </w:r>
      <w:r w:rsidRPr="00E439DF">
        <w:rPr>
          <w:rFonts w:ascii="Times New Roman" w:hAnsi="Times New Roman"/>
          <w:kern w:val="0"/>
          <w:sz w:val="17"/>
          <w:szCs w:val="17"/>
          <w:lang w:eastAsia="pt-BR"/>
        </w:rPr>
        <w:t>Matupá – MT, 11 de julho de 2025.</w:t>
      </w:r>
      <w:r w:rsidRPr="00E439DF">
        <w:rPr>
          <w:rFonts w:ascii="Times New Roman" w:hAnsi="Times New Roman"/>
          <w:kern w:val="0"/>
          <w:sz w:val="17"/>
          <w:szCs w:val="17"/>
          <w:lang w:eastAsia="pt-BR"/>
        </w:rPr>
        <w:t xml:space="preserve"> </w:t>
      </w:r>
      <w:r w:rsidRPr="00E439DF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</w:t>
      </w:r>
      <w:r w:rsidRPr="00E439DF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</w:t>
      </w:r>
      <w:r w:rsidRPr="00E439DF">
        <w:rPr>
          <w:rFonts w:ascii="Times New Roman" w:hAnsi="Times New Roman"/>
          <w:kern w:val="0"/>
          <w:sz w:val="17"/>
          <w:szCs w:val="17"/>
          <w:lang w:eastAsia="pt-BR"/>
        </w:rPr>
        <w:t>- Agente de Contratação -</w:t>
      </w:r>
    </w:p>
    <w:p w14:paraId="381565CE" w14:textId="77777777" w:rsidR="00E439DF" w:rsidRDefault="00E439DF" w:rsidP="00E439DF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6BA2DA57" w14:textId="77777777" w:rsidR="00E30C84" w:rsidRDefault="00E30C84"/>
    <w:sectPr w:rsidR="00E30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DF"/>
    <w:rsid w:val="00E30C84"/>
    <w:rsid w:val="00E4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1A66"/>
  <w15:chartTrackingRefBased/>
  <w15:docId w15:val="{267782DA-A44E-4CB5-A58B-ADED60C2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9DF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2025-07-11T14:40:00Z</dcterms:created>
  <dcterms:modified xsi:type="dcterms:W3CDTF">2025-07-11T14:41:00Z</dcterms:modified>
</cp:coreProperties>
</file>