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FC99" w14:textId="77777777" w:rsidR="00AD0943" w:rsidRPr="00AD0943" w:rsidRDefault="00AD0943" w:rsidP="00AD0943">
      <w:pPr>
        <w:rPr>
          <w:b/>
          <w:sz w:val="17"/>
          <w:szCs w:val="17"/>
        </w:rPr>
      </w:pPr>
      <w:r w:rsidRPr="00AD0943">
        <w:rPr>
          <w:b/>
          <w:sz w:val="17"/>
          <w:szCs w:val="17"/>
        </w:rPr>
        <w:t>EXTRATO DE INEXIGIBILIDADE DE LICITAÇÃO Nº 024/2025</w:t>
      </w:r>
    </w:p>
    <w:p w14:paraId="63581F88" w14:textId="6F3EF8DC" w:rsidR="00AD0943" w:rsidRPr="00AD0943" w:rsidRDefault="00AD0943" w:rsidP="00AD0943">
      <w:pPr>
        <w:pStyle w:val="PargrafodaLista"/>
        <w:ind w:left="0"/>
        <w:rPr>
          <w:sz w:val="17"/>
          <w:szCs w:val="17"/>
        </w:rPr>
      </w:pPr>
      <w:r w:rsidRPr="00AD0943">
        <w:rPr>
          <w:sz w:val="17"/>
          <w:szCs w:val="17"/>
        </w:rPr>
        <w:t xml:space="preserve">A Prefeitura Municipal de Matupá, comunica a todos os interessados que realizou </w:t>
      </w:r>
      <w:r w:rsidRPr="00AD0943">
        <w:rPr>
          <w:bCs/>
          <w:sz w:val="17"/>
          <w:szCs w:val="17"/>
        </w:rPr>
        <w:t xml:space="preserve">o </w:t>
      </w:r>
      <w:r w:rsidRPr="00AD0943">
        <w:rPr>
          <w:sz w:val="17"/>
          <w:szCs w:val="17"/>
        </w:rPr>
        <w:t xml:space="preserve">PROCESSO DE INEXIGIBILIDADE DE LICITAÇÃO PARA CONTRATAÇÃO DO SERVIÇO DE CAPACITAÇÃO PROFISSIONAL, POR MEIO DA INSCRIÇÃO DE SERVIDORES PÚBLICOS NO CURSO DE APLICAÇÃO DA REINF E DCTFWEB PARA ÓRGÃOS PÚBLICOS EM ATENDIMENTO AS NECESSIDADES DA SECRETARIA DE FINANÇAS DE MATUPÁ/MT., </w:t>
      </w:r>
      <w:r w:rsidRPr="00AD0943">
        <w:rPr>
          <w:rFonts w:eastAsia="PMingLiU"/>
          <w:sz w:val="17"/>
          <w:szCs w:val="17"/>
        </w:rPr>
        <w:t xml:space="preserve">onde se contratou a empresa </w:t>
      </w:r>
      <w:r w:rsidRPr="00AD0943">
        <w:rPr>
          <w:sz w:val="17"/>
          <w:szCs w:val="17"/>
        </w:rPr>
        <w:t xml:space="preserve">ACADEMIA BRASILEIRA DE DESENVOLVIMENTO WEB HUMANO E SOCIAL LTDA inscrita no CNPJ 08.025.335/0001-76 com um valor total estimado de </w:t>
      </w:r>
      <w:r w:rsidRPr="00AD0943">
        <w:rPr>
          <w:rFonts w:eastAsia="PMingLiU"/>
          <w:sz w:val="17"/>
          <w:szCs w:val="17"/>
        </w:rPr>
        <w:t xml:space="preserve">R$ 3.000,00. O processo tem Fundamentos Legais nos </w:t>
      </w:r>
      <w:r w:rsidRPr="00AD0943">
        <w:rPr>
          <w:i/>
          <w:sz w:val="17"/>
          <w:szCs w:val="17"/>
        </w:rPr>
        <w:t xml:space="preserve">Art. 74, III, </w:t>
      </w:r>
      <w:r w:rsidRPr="00AD0943">
        <w:rPr>
          <w:rFonts w:eastAsia="PMingLiU"/>
          <w:sz w:val="17"/>
          <w:szCs w:val="17"/>
        </w:rPr>
        <w:t xml:space="preserve">da Lei 14.1333/2021.  </w:t>
      </w:r>
      <w:r w:rsidRPr="00AD0943">
        <w:rPr>
          <w:sz w:val="17"/>
          <w:szCs w:val="17"/>
        </w:rPr>
        <w:t>Matupá – MT, 30 de junho de 2025.</w:t>
      </w:r>
      <w:r w:rsidRPr="00AD0943">
        <w:rPr>
          <w:sz w:val="17"/>
          <w:szCs w:val="17"/>
        </w:rPr>
        <w:t xml:space="preserve"> </w:t>
      </w:r>
      <w:r w:rsidRPr="00AD0943">
        <w:rPr>
          <w:sz w:val="17"/>
          <w:szCs w:val="17"/>
        </w:rPr>
        <w:t xml:space="preserve">SUELEN CRISTINE JAROSESKI </w:t>
      </w:r>
      <w:r w:rsidRPr="00AD0943">
        <w:rPr>
          <w:sz w:val="17"/>
          <w:szCs w:val="17"/>
        </w:rPr>
        <w:t>-</w:t>
      </w:r>
      <w:r w:rsidRPr="00AD0943">
        <w:rPr>
          <w:sz w:val="17"/>
          <w:szCs w:val="17"/>
        </w:rPr>
        <w:t xml:space="preserve"> Agente de Contratação </w:t>
      </w:r>
      <w:r w:rsidRPr="00AD0943">
        <w:rPr>
          <w:sz w:val="17"/>
          <w:szCs w:val="17"/>
        </w:rPr>
        <w:t>-</w:t>
      </w:r>
    </w:p>
    <w:p w14:paraId="46BE82AA" w14:textId="77777777" w:rsidR="00AD0943" w:rsidRPr="00F44E7A" w:rsidRDefault="00AD0943" w:rsidP="00AD0943">
      <w:pPr>
        <w:rPr>
          <w:sz w:val="24"/>
          <w:szCs w:val="24"/>
        </w:rPr>
      </w:pPr>
    </w:p>
    <w:p w14:paraId="15A7A0EE" w14:textId="77777777" w:rsidR="00AD0943" w:rsidRPr="00F44E7A" w:rsidRDefault="00AD0943" w:rsidP="00AD0943">
      <w:pPr>
        <w:rPr>
          <w:sz w:val="24"/>
          <w:szCs w:val="24"/>
        </w:rPr>
      </w:pPr>
    </w:p>
    <w:p w14:paraId="43D936A1" w14:textId="77777777" w:rsidR="00E1619A" w:rsidRDefault="00E1619A"/>
    <w:sectPr w:rsidR="00E16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43"/>
    <w:rsid w:val="00AD0943"/>
    <w:rsid w:val="00E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21AE"/>
  <w15:chartTrackingRefBased/>
  <w15:docId w15:val="{B2AD283E-DCF1-43A8-9828-7348B87F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,Lista Paragrafo em Preto,Texto,Marcadores PDTI"/>
    <w:basedOn w:val="Normal"/>
    <w:link w:val="PargrafodaListaChar"/>
    <w:uiPriority w:val="1"/>
    <w:qFormat/>
    <w:rsid w:val="00AD0943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Colorida - Ênfase 11 Char,Normal com bullets Char,Lista Paragrafo em Preto Char,Texto Char,Marcadores PDTI Char"/>
    <w:link w:val="PargrafodaLista"/>
    <w:uiPriority w:val="1"/>
    <w:qFormat/>
    <w:locked/>
    <w:rsid w:val="00AD0943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2025-06-30T13:49:00Z</dcterms:created>
  <dcterms:modified xsi:type="dcterms:W3CDTF">2025-06-30T13:50:00Z</dcterms:modified>
</cp:coreProperties>
</file>