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62C43" w14:textId="77777777" w:rsidR="004F1D6C" w:rsidRPr="004F1D6C" w:rsidRDefault="004F1D6C" w:rsidP="004F1D6C">
      <w:pPr>
        <w:rPr>
          <w:b/>
          <w:sz w:val="17"/>
          <w:szCs w:val="17"/>
        </w:rPr>
      </w:pPr>
      <w:r w:rsidRPr="004F1D6C">
        <w:rPr>
          <w:b/>
          <w:sz w:val="17"/>
          <w:szCs w:val="17"/>
        </w:rPr>
        <w:t>EXTRATO DE INEXIGIBILIDADE DE LICITAÇÃO Nº 023/2025</w:t>
      </w:r>
    </w:p>
    <w:p w14:paraId="2571D8A2" w14:textId="7372A420" w:rsidR="004F1D6C" w:rsidRPr="004F1D6C" w:rsidRDefault="004F1D6C" w:rsidP="004F1D6C">
      <w:pPr>
        <w:pStyle w:val="PargrafodaLista"/>
        <w:autoSpaceDE w:val="0"/>
        <w:autoSpaceDN w:val="0"/>
        <w:adjustRightInd w:val="0"/>
        <w:spacing w:line="276" w:lineRule="auto"/>
        <w:ind w:left="0"/>
        <w:jc w:val="both"/>
        <w:rPr>
          <w:sz w:val="17"/>
          <w:szCs w:val="17"/>
        </w:rPr>
      </w:pPr>
      <w:r w:rsidRPr="004F1D6C">
        <w:rPr>
          <w:sz w:val="17"/>
          <w:szCs w:val="17"/>
        </w:rPr>
        <w:t xml:space="preserve">A Prefeitura Municipal de Matupá, comunica a todos os interessados que realizou </w:t>
      </w:r>
      <w:r w:rsidRPr="004F1D6C">
        <w:rPr>
          <w:bCs/>
          <w:sz w:val="17"/>
          <w:szCs w:val="17"/>
        </w:rPr>
        <w:t xml:space="preserve">o </w:t>
      </w:r>
      <w:r w:rsidRPr="004F1D6C">
        <w:rPr>
          <w:sz w:val="17"/>
          <w:szCs w:val="17"/>
        </w:rPr>
        <w:t xml:space="preserve">PROCESSO DE </w:t>
      </w:r>
      <w:r w:rsidRPr="004F1D6C">
        <w:rPr>
          <w:rFonts w:eastAsia="PMingLiU"/>
          <w:bCs/>
          <w:sz w:val="17"/>
          <w:szCs w:val="17"/>
        </w:rPr>
        <w:t xml:space="preserve">INEXIGIBILIDADE DE LICITAÇÃO PARA O </w:t>
      </w:r>
      <w:r w:rsidRPr="004F1D6C">
        <w:rPr>
          <w:sz w:val="17"/>
          <w:szCs w:val="17"/>
          <w:shd w:val="clear" w:color="auto" w:fill="FFFFFF"/>
        </w:rPr>
        <w:t xml:space="preserve">PAGAMENTO DE TAXA AO ECAD - ESCRITÓRIO CENTRAL DE ARRECADAÇÃO E DISTRIBUIÇÃO REFERENTE A ARRECADAÇÃO </w:t>
      </w:r>
      <w:r w:rsidRPr="004F1D6C">
        <w:rPr>
          <w:rFonts w:eastAsia="PMingLiU"/>
          <w:bCs/>
          <w:sz w:val="17"/>
          <w:szCs w:val="17"/>
        </w:rPr>
        <w:t>DOS DIREITOS AUTORAIS DOS SHOWS DA EXPOMATUPÁ 2025 REALIZADO NA CIDADE DE MATUPÁ/MT</w:t>
      </w:r>
      <w:r w:rsidRPr="004F1D6C">
        <w:rPr>
          <w:sz w:val="17"/>
          <w:szCs w:val="17"/>
        </w:rPr>
        <w:t xml:space="preserve">, </w:t>
      </w:r>
      <w:r w:rsidRPr="004F1D6C">
        <w:rPr>
          <w:rFonts w:eastAsia="PMingLiU"/>
          <w:sz w:val="17"/>
          <w:szCs w:val="17"/>
        </w:rPr>
        <w:t xml:space="preserve">onde se contratou a empresa </w:t>
      </w:r>
      <w:r w:rsidRPr="004F1D6C">
        <w:rPr>
          <w:sz w:val="17"/>
          <w:szCs w:val="17"/>
        </w:rPr>
        <w:t xml:space="preserve">ECAD – ESCRITÓRIO CENTRAL DE ARRECADAÇÃO E DISTRIBUIÇÃO inscrita no CNPJ 00.474.973/0001-62 com um valor total estimado de </w:t>
      </w:r>
      <w:r w:rsidRPr="004F1D6C">
        <w:rPr>
          <w:rFonts w:eastAsia="PMingLiU"/>
          <w:sz w:val="17"/>
          <w:szCs w:val="17"/>
        </w:rPr>
        <w:t xml:space="preserve">R$ 54.824,00. O processo tem Fundamentos Legais nos </w:t>
      </w:r>
      <w:r w:rsidRPr="004F1D6C">
        <w:rPr>
          <w:i/>
          <w:sz w:val="17"/>
          <w:szCs w:val="17"/>
        </w:rPr>
        <w:t>Art. 74</w:t>
      </w:r>
      <w:r w:rsidRPr="004F1D6C">
        <w:rPr>
          <w:rFonts w:eastAsia="PMingLiU"/>
          <w:sz w:val="17"/>
          <w:szCs w:val="17"/>
        </w:rPr>
        <w:t xml:space="preserve"> da Lei 14.1333/2021.  </w:t>
      </w:r>
      <w:r w:rsidRPr="004F1D6C">
        <w:rPr>
          <w:sz w:val="17"/>
          <w:szCs w:val="17"/>
        </w:rPr>
        <w:t>Matupá – MT, 30 de junho de 2025.</w:t>
      </w:r>
      <w:r w:rsidRPr="004F1D6C">
        <w:rPr>
          <w:sz w:val="17"/>
          <w:szCs w:val="17"/>
        </w:rPr>
        <w:t xml:space="preserve"> </w:t>
      </w:r>
      <w:r w:rsidRPr="004F1D6C">
        <w:rPr>
          <w:sz w:val="17"/>
          <w:szCs w:val="17"/>
        </w:rPr>
        <w:t>SUELEN CRISTINE JAROSESKI</w:t>
      </w:r>
      <w:r w:rsidRPr="004F1D6C">
        <w:rPr>
          <w:sz w:val="17"/>
          <w:szCs w:val="17"/>
        </w:rPr>
        <w:t xml:space="preserve"> - </w:t>
      </w:r>
      <w:r w:rsidRPr="004F1D6C">
        <w:rPr>
          <w:sz w:val="17"/>
          <w:szCs w:val="17"/>
        </w:rPr>
        <w:t>Agente de Contratação</w:t>
      </w:r>
      <w:r w:rsidRPr="004F1D6C">
        <w:rPr>
          <w:sz w:val="17"/>
          <w:szCs w:val="17"/>
        </w:rPr>
        <w:t xml:space="preserve"> -</w:t>
      </w:r>
    </w:p>
    <w:p w14:paraId="1B9072A1" w14:textId="77777777" w:rsidR="004F1D6C" w:rsidRPr="004F1D6C" w:rsidRDefault="004F1D6C" w:rsidP="004F1D6C">
      <w:pPr>
        <w:jc w:val="both"/>
        <w:rPr>
          <w:sz w:val="17"/>
          <w:szCs w:val="17"/>
        </w:rPr>
      </w:pPr>
    </w:p>
    <w:p w14:paraId="0F8A51AC" w14:textId="77777777" w:rsidR="004F1D6C" w:rsidRPr="004F1D6C" w:rsidRDefault="004F1D6C" w:rsidP="004F1D6C">
      <w:pPr>
        <w:tabs>
          <w:tab w:val="left" w:pos="2392"/>
        </w:tabs>
        <w:jc w:val="both"/>
        <w:rPr>
          <w:sz w:val="17"/>
          <w:szCs w:val="17"/>
        </w:rPr>
      </w:pPr>
      <w:r w:rsidRPr="004F1D6C">
        <w:rPr>
          <w:sz w:val="17"/>
          <w:szCs w:val="17"/>
        </w:rPr>
        <w:tab/>
      </w:r>
    </w:p>
    <w:p w14:paraId="751BC008" w14:textId="77777777" w:rsidR="00A14E5F" w:rsidRDefault="00A14E5F"/>
    <w:sectPr w:rsidR="00A14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6C"/>
    <w:rsid w:val="004F1D6C"/>
    <w:rsid w:val="00A1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4071"/>
  <w15:chartTrackingRefBased/>
  <w15:docId w15:val="{ED6994BF-68EC-41CD-B9B7-FFBBB0C6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D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"/>
    <w:basedOn w:val="Normal"/>
    <w:link w:val="PargrafodaListaChar"/>
    <w:uiPriority w:val="34"/>
    <w:qFormat/>
    <w:rsid w:val="004F1D6C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"/>
    <w:link w:val="PargrafodaLista"/>
    <w:uiPriority w:val="34"/>
    <w:qFormat/>
    <w:locked/>
    <w:rsid w:val="004F1D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2025-06-30T12:58:00Z</dcterms:created>
  <dcterms:modified xsi:type="dcterms:W3CDTF">2025-06-30T12:59:00Z</dcterms:modified>
</cp:coreProperties>
</file>