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B7EB" w14:textId="1994CC0A" w:rsidR="009A26FC" w:rsidRPr="009A26FC" w:rsidRDefault="009A26FC" w:rsidP="009A26FC">
      <w:pPr>
        <w:jc w:val="left"/>
        <w:rPr>
          <w:b/>
          <w:sz w:val="17"/>
          <w:szCs w:val="17"/>
        </w:rPr>
      </w:pPr>
      <w:r w:rsidRPr="009A26FC">
        <w:rPr>
          <w:b/>
          <w:sz w:val="17"/>
          <w:szCs w:val="17"/>
        </w:rPr>
        <w:t xml:space="preserve">AVISO DE RESULTADO - CREDENCIAMENTO 006/2025 </w:t>
      </w:r>
      <w:r>
        <w:rPr>
          <w:b/>
          <w:sz w:val="17"/>
          <w:szCs w:val="17"/>
        </w:rPr>
        <w:t xml:space="preserve">- </w:t>
      </w:r>
      <w:r w:rsidRPr="009A26FC">
        <w:rPr>
          <w:b/>
          <w:sz w:val="17"/>
          <w:szCs w:val="17"/>
        </w:rPr>
        <w:t>INEXIGIBILIDADE DE LICITAÇÃO</w:t>
      </w:r>
    </w:p>
    <w:p w14:paraId="66E7E127" w14:textId="547843D2" w:rsidR="009A26FC" w:rsidRPr="009A26FC" w:rsidRDefault="009A26FC" w:rsidP="009A26FC">
      <w:pPr>
        <w:widowControl w:val="0"/>
        <w:autoSpaceDE w:val="0"/>
        <w:autoSpaceDN w:val="0"/>
        <w:adjustRightInd w:val="0"/>
        <w:spacing w:after="200" w:line="276" w:lineRule="auto"/>
        <w:rPr>
          <w:sz w:val="17"/>
          <w:szCs w:val="17"/>
        </w:rPr>
      </w:pPr>
      <w:r w:rsidRPr="009A26FC">
        <w:rPr>
          <w:sz w:val="17"/>
          <w:szCs w:val="17"/>
        </w:rPr>
        <w:t xml:space="preserve">A Prefeitura Municipal de Matupá, através da Comissão Permanente de Licitação, comunica a todos os interessados que recebeu documentos e credenciou no </w:t>
      </w:r>
      <w:r w:rsidRPr="009A26FC">
        <w:rPr>
          <w:color w:val="000000"/>
          <w:sz w:val="17"/>
          <w:szCs w:val="17"/>
        </w:rPr>
        <w:t xml:space="preserve">CREDENCIAMENTO DE PROFISSIONAIS MÉDICOS E/OU EMPRESAS ESPECIALIZADAS INTERESSADOS NA PRESTAÇÃO DE SERVIÇOS MÉDICOS ESPECIALIZADOS EM CLÍNICA GERAL, EM REGIME DE PLANTÃO, CONFORME DEMANDA E SOLICITAÇÕES DA SECRETARIA MUNICIPAL DE SAÚDE DE MATUPÁ/MT </w:t>
      </w:r>
      <w:r w:rsidRPr="009A26FC">
        <w:rPr>
          <w:rFonts w:eastAsia="PMingLiU"/>
          <w:sz w:val="17"/>
          <w:szCs w:val="17"/>
        </w:rPr>
        <w:t xml:space="preserve">as Empresas: </w:t>
      </w:r>
      <w:r w:rsidRPr="009A26FC">
        <w:rPr>
          <w:sz w:val="17"/>
          <w:szCs w:val="17"/>
        </w:rPr>
        <w:t>MEDICAL E MEDICAL LTDA</w:t>
      </w:r>
      <w:r w:rsidRPr="009A26FC">
        <w:rPr>
          <w:rFonts w:eastAsiaTheme="minorEastAsia"/>
          <w:sz w:val="17"/>
          <w:szCs w:val="17"/>
          <w:lang w:val="pt-PT"/>
        </w:rPr>
        <w:t xml:space="preserve"> inscrita no CNPJ sob o nº 59.809.419/0001-31, RODOLFO RICARDO TOLEDO inscrita no CNPJ sob o nº 58.698.502/0001-18, G.T.M. ANTUNES SERVIÇOS MÉDICOS LTDA inscrita no CNPJ sob o nº 52.453.011/0001-20, R. D. LOPES LTDA inscrita no CNPJ sob o nº 40.496.246/0001-10, R. A. F. SANCHES LTDA inscrita no CNPJ sob o nº 36.064.551/0001-66</w:t>
      </w:r>
      <w:r w:rsidRPr="009A26FC">
        <w:rPr>
          <w:sz w:val="17"/>
          <w:szCs w:val="17"/>
        </w:rPr>
        <w:t xml:space="preserve">, ODAIR J. DE ALMEIDA </w:t>
      </w:r>
      <w:r w:rsidRPr="009A26FC">
        <w:rPr>
          <w:rFonts w:eastAsiaTheme="minorEastAsia"/>
          <w:sz w:val="17"/>
          <w:szCs w:val="17"/>
          <w:lang w:val="pt-PT"/>
        </w:rPr>
        <w:t>inscrita no CNPJ sob o nº 51.178.782/0001-94</w:t>
      </w:r>
      <w:r w:rsidRPr="009A26FC">
        <w:rPr>
          <w:sz w:val="17"/>
          <w:szCs w:val="17"/>
        </w:rPr>
        <w:t xml:space="preserve">, FERNANDO COLLETE FREIBERGER LTDA </w:t>
      </w:r>
      <w:r w:rsidRPr="009A26FC">
        <w:rPr>
          <w:rFonts w:eastAsiaTheme="minorEastAsia"/>
          <w:sz w:val="17"/>
          <w:szCs w:val="17"/>
          <w:lang w:val="pt-PT"/>
        </w:rPr>
        <w:t>inscrita no CNPJ sob o nº 44.832.435/0001-78</w:t>
      </w:r>
      <w:r w:rsidRPr="009A26FC">
        <w:rPr>
          <w:sz w:val="17"/>
          <w:szCs w:val="17"/>
        </w:rPr>
        <w:t xml:space="preserve">, LIFE SERVIÇOS MÉDICOS LTDA </w:t>
      </w:r>
      <w:r w:rsidRPr="009A26FC">
        <w:rPr>
          <w:rFonts w:eastAsiaTheme="minorEastAsia"/>
          <w:sz w:val="17"/>
          <w:szCs w:val="17"/>
          <w:lang w:val="pt-PT"/>
        </w:rPr>
        <w:t xml:space="preserve">inscrita no CNPJ sob o nº 48.853.425/0001-70, COUTINHO E APPEL SERVIÇOS MÉDICOS LTDA inscrita no CNPJ sob o nº 49.950.944/0001-19, HARVEY SERVIÇOS MÉDICOS LTDA inscrita no CNPJ sob o nº 36.140.568/0001-55, A. P. ALVES SERVIÇOS MÉDICOS inscrita no CNPJ sob o nº 53.391.170/0001-00 TALINE DA C. MACHADO LTDA inscrita no CNPJ sob o nº 47.339.167/0001-45 e E. M. DAIMA E L. DOS SANTOS MACEDO LTDA inscrita no CNPJ sob o nº 09.475.918/0001-6. </w:t>
      </w:r>
      <w:r w:rsidRPr="009A26FC">
        <w:rPr>
          <w:sz w:val="17"/>
          <w:szCs w:val="17"/>
        </w:rPr>
        <w:t>Matupá – MT, 22 de maio de 2025.</w:t>
      </w:r>
      <w:r w:rsidRPr="009A26FC">
        <w:rPr>
          <w:sz w:val="17"/>
          <w:szCs w:val="17"/>
        </w:rPr>
        <w:t xml:space="preserve"> </w:t>
      </w:r>
      <w:r w:rsidRPr="009A26FC">
        <w:rPr>
          <w:bCs/>
          <w:sz w:val="17"/>
          <w:szCs w:val="17"/>
        </w:rPr>
        <w:t>SUELEN CRISTINE JAROSESKI -</w:t>
      </w:r>
      <w:r w:rsidRPr="009A26FC">
        <w:rPr>
          <w:sz w:val="17"/>
          <w:szCs w:val="17"/>
        </w:rPr>
        <w:t xml:space="preserve"> Agente de Contratação -</w:t>
      </w:r>
    </w:p>
    <w:p w14:paraId="68B5881B" w14:textId="77777777" w:rsidR="009A26FC" w:rsidRPr="00402E1D" w:rsidRDefault="009A26FC" w:rsidP="009A26FC">
      <w:pPr>
        <w:tabs>
          <w:tab w:val="center" w:pos="4252"/>
          <w:tab w:val="left" w:pos="7620"/>
        </w:tabs>
        <w:jc w:val="center"/>
        <w:rPr>
          <w:sz w:val="24"/>
          <w:szCs w:val="24"/>
        </w:rPr>
      </w:pPr>
    </w:p>
    <w:p w14:paraId="17336614" w14:textId="77777777" w:rsidR="009A26FC" w:rsidRPr="00402E1D" w:rsidRDefault="009A26FC" w:rsidP="009A26FC">
      <w:pPr>
        <w:tabs>
          <w:tab w:val="center" w:pos="4252"/>
          <w:tab w:val="left" w:pos="7620"/>
        </w:tabs>
        <w:jc w:val="center"/>
        <w:rPr>
          <w:sz w:val="24"/>
          <w:szCs w:val="24"/>
        </w:rPr>
      </w:pPr>
    </w:p>
    <w:p w14:paraId="29DFC0D1" w14:textId="77777777" w:rsidR="009A26FC" w:rsidRPr="00402E1D" w:rsidRDefault="009A26FC" w:rsidP="009A26FC">
      <w:pPr>
        <w:tabs>
          <w:tab w:val="center" w:pos="4252"/>
          <w:tab w:val="left" w:pos="7620"/>
        </w:tabs>
        <w:jc w:val="center"/>
        <w:rPr>
          <w:sz w:val="24"/>
          <w:szCs w:val="24"/>
        </w:rPr>
      </w:pPr>
    </w:p>
    <w:p w14:paraId="07F4EA92" w14:textId="77777777" w:rsidR="009A26FC" w:rsidRPr="00402E1D" w:rsidRDefault="009A26FC" w:rsidP="009A26FC">
      <w:pPr>
        <w:tabs>
          <w:tab w:val="center" w:pos="4252"/>
          <w:tab w:val="left" w:pos="7620"/>
        </w:tabs>
        <w:jc w:val="center"/>
        <w:rPr>
          <w:sz w:val="24"/>
          <w:szCs w:val="24"/>
        </w:rPr>
      </w:pPr>
    </w:p>
    <w:p w14:paraId="5024B87C" w14:textId="77777777" w:rsidR="00935249" w:rsidRDefault="00935249"/>
    <w:sectPr w:rsidR="0093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FC"/>
    <w:rsid w:val="00935249"/>
    <w:rsid w:val="009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9F59"/>
  <w15:chartTrackingRefBased/>
  <w15:docId w15:val="{0D318058-B368-4A29-9385-E7D2ED88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F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2025-05-22T20:58:00Z</dcterms:created>
  <dcterms:modified xsi:type="dcterms:W3CDTF">2025-05-22T21:00:00Z</dcterms:modified>
</cp:coreProperties>
</file>