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700BE" w14:textId="6CAC3DC2" w:rsidR="00D732F1" w:rsidRPr="00D732F1" w:rsidRDefault="00D732F1" w:rsidP="00D732F1">
      <w:pPr>
        <w:spacing w:after="0" w:line="240" w:lineRule="auto"/>
        <w:rPr>
          <w:rFonts w:ascii="Times New Roman" w:hAnsi="Times New Roman"/>
          <w:b/>
          <w:kern w:val="0"/>
          <w:sz w:val="16"/>
          <w:szCs w:val="16"/>
          <w:lang w:eastAsia="pt-BR"/>
        </w:rPr>
      </w:pPr>
      <w:r w:rsidRPr="00D732F1">
        <w:rPr>
          <w:rFonts w:ascii="Times New Roman" w:hAnsi="Times New Roman"/>
          <w:b/>
          <w:kern w:val="0"/>
          <w:sz w:val="16"/>
          <w:szCs w:val="16"/>
          <w:lang w:eastAsia="pt-BR"/>
        </w:rPr>
        <w:t>AVISO RESULTADO - CREDENCIAMENTO 004/2024 INEXIGIBILIDADE DE LICITAÇÃO</w:t>
      </w:r>
    </w:p>
    <w:p w14:paraId="64D777EB" w14:textId="7DF8486B" w:rsidR="00D732F1" w:rsidRPr="00D732F1" w:rsidRDefault="00D732F1" w:rsidP="00D732F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kern w:val="0"/>
          <w:sz w:val="16"/>
          <w:szCs w:val="16"/>
          <w:lang w:eastAsia="pt-BR"/>
        </w:rPr>
      </w:pPr>
      <w:r w:rsidRPr="00D732F1">
        <w:rPr>
          <w:rFonts w:ascii="Times New Roman" w:hAnsi="Times New Roman"/>
          <w:kern w:val="0"/>
          <w:sz w:val="16"/>
          <w:szCs w:val="16"/>
          <w:lang w:eastAsia="pt-BR"/>
        </w:rPr>
        <w:t xml:space="preserve">A Prefeitura Municipal de Matupá, através da Comissão Permanente de Licitação, comunica a todos os interessados que recebeu documentos e credenciou no PROCESSO DE </w:t>
      </w:r>
      <w:r w:rsidRPr="00D732F1">
        <w:rPr>
          <w:rFonts w:ascii="Times New Roman" w:hAnsi="Times New Roman"/>
          <w:color w:val="000000"/>
          <w:sz w:val="16"/>
          <w:szCs w:val="16"/>
        </w:rPr>
        <w:t>CREDENCIAMENTO DE EMPRESAS ESPECIALIZADAS EM PRESTAÇÃO DE SERVIÇOS DE PEDREIRO E SERVENTE, POR DIÁRIA, EM ATENDIMENTO AS NECESSIDADES DAS SECRETARIAS MUNICIPAIS DE MATUPÁ/MT</w:t>
      </w:r>
      <w:r w:rsidRPr="00D732F1">
        <w:rPr>
          <w:rFonts w:ascii="Times New Roman" w:eastAsiaTheme="minorEastAsia" w:hAnsi="Times New Roman"/>
          <w:kern w:val="0"/>
          <w:sz w:val="16"/>
          <w:szCs w:val="16"/>
          <w:lang w:val="pt-PT" w:eastAsia="pt-BR"/>
        </w:rPr>
        <w:t xml:space="preserve"> </w:t>
      </w:r>
      <w:r w:rsidRPr="00D732F1">
        <w:rPr>
          <w:rFonts w:ascii="Times New Roman" w:eastAsia="PMingLiU" w:hAnsi="Times New Roman"/>
          <w:kern w:val="0"/>
          <w:sz w:val="16"/>
          <w:szCs w:val="16"/>
          <w:lang w:eastAsia="pt-BR"/>
        </w:rPr>
        <w:t xml:space="preserve">a Empresa </w:t>
      </w:r>
      <w:r w:rsidRPr="00D732F1">
        <w:rPr>
          <w:rFonts w:ascii="Times New Roman" w:hAnsi="Times New Roman"/>
          <w:sz w:val="16"/>
          <w:szCs w:val="16"/>
        </w:rPr>
        <w:t xml:space="preserve">59.270.614 WELINGTON TEIXEIRA SILVA inscrita no CNPJ sob o nº 59.506.359/0001-88. </w:t>
      </w:r>
      <w:r w:rsidRPr="00D732F1">
        <w:rPr>
          <w:rFonts w:ascii="Times New Roman" w:hAnsi="Times New Roman"/>
          <w:kern w:val="0"/>
          <w:sz w:val="16"/>
          <w:szCs w:val="16"/>
          <w:lang w:eastAsia="pt-BR"/>
        </w:rPr>
        <w:t>Matupá – MT, 02 de maio de 2025.</w:t>
      </w:r>
      <w:r w:rsidRPr="00D732F1">
        <w:rPr>
          <w:rFonts w:ascii="Times New Roman" w:hAnsi="Times New Roman"/>
          <w:kern w:val="0"/>
          <w:sz w:val="16"/>
          <w:szCs w:val="16"/>
          <w:lang w:eastAsia="pt-BR"/>
        </w:rPr>
        <w:t xml:space="preserve"> </w:t>
      </w:r>
      <w:r w:rsidRPr="00D732F1">
        <w:rPr>
          <w:rFonts w:ascii="Times New Roman" w:hAnsi="Times New Roman"/>
          <w:bCs/>
          <w:kern w:val="0"/>
          <w:sz w:val="16"/>
          <w:szCs w:val="16"/>
          <w:lang w:eastAsia="pt-BR"/>
        </w:rPr>
        <w:t>ALEXSANDRA TOSTA BATISTA</w:t>
      </w:r>
      <w:r w:rsidRPr="00D732F1">
        <w:rPr>
          <w:rFonts w:ascii="Times New Roman" w:hAnsi="Times New Roman"/>
          <w:bCs/>
          <w:kern w:val="0"/>
          <w:sz w:val="16"/>
          <w:szCs w:val="16"/>
          <w:lang w:eastAsia="pt-BR"/>
        </w:rPr>
        <w:t xml:space="preserve"> </w:t>
      </w:r>
      <w:r w:rsidRPr="00D732F1">
        <w:rPr>
          <w:rFonts w:ascii="Times New Roman" w:hAnsi="Times New Roman"/>
          <w:bCs/>
          <w:kern w:val="0"/>
          <w:sz w:val="16"/>
          <w:szCs w:val="16"/>
          <w:lang w:eastAsia="pt-BR"/>
        </w:rPr>
        <w:t>- Agente de Contratação -</w:t>
      </w:r>
    </w:p>
    <w:p w14:paraId="392052BB" w14:textId="77777777" w:rsidR="00D732F1" w:rsidRPr="00D732F1" w:rsidRDefault="00D732F1" w:rsidP="00D732F1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16"/>
          <w:szCs w:val="16"/>
          <w:lang w:eastAsia="pt-BR"/>
        </w:rPr>
      </w:pPr>
    </w:p>
    <w:p w14:paraId="28129A0A" w14:textId="77777777" w:rsidR="00D732F1" w:rsidRPr="00D732F1" w:rsidRDefault="00D732F1" w:rsidP="00D732F1">
      <w:pPr>
        <w:spacing w:after="0" w:line="240" w:lineRule="auto"/>
        <w:jc w:val="both"/>
        <w:rPr>
          <w:rFonts w:ascii="Times New Roman" w:hAnsi="Times New Roman"/>
          <w:kern w:val="0"/>
          <w:sz w:val="16"/>
          <w:szCs w:val="16"/>
          <w:lang w:eastAsia="pt-BR"/>
        </w:rPr>
      </w:pPr>
    </w:p>
    <w:p w14:paraId="2C194134" w14:textId="77777777" w:rsidR="00F5099D" w:rsidRDefault="00F5099D"/>
    <w:sectPr w:rsidR="00F50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2"/>
    <w:rsid w:val="00A11802"/>
    <w:rsid w:val="00D732F1"/>
    <w:rsid w:val="00F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7392"/>
  <w15:chartTrackingRefBased/>
  <w15:docId w15:val="{3B1F0FC2-0C8B-444D-9DF4-41B17E6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02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Alexsandra - Pref. Matupá - Licitação</cp:lastModifiedBy>
  <cp:revision>2</cp:revision>
  <dcterms:created xsi:type="dcterms:W3CDTF">2025-05-05T13:06:00Z</dcterms:created>
  <dcterms:modified xsi:type="dcterms:W3CDTF">2025-05-05T13:06:00Z</dcterms:modified>
</cp:coreProperties>
</file>